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C615F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5D00482F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B1346">
        <w:rPr>
          <w:rFonts w:ascii="Tahoma" w:hAnsi="Tahoma" w:cs="Tahoma"/>
          <w:b/>
          <w:sz w:val="22"/>
          <w:szCs w:val="22"/>
          <w:lang w:val="bg-BG"/>
        </w:rPr>
        <w:t>ПРОТОКОЛ</w:t>
      </w:r>
    </w:p>
    <w:p w14:paraId="6EDE28A2" w14:textId="77777777" w:rsidR="005E66C2" w:rsidRPr="000B1346" w:rsidRDefault="005E66C2" w:rsidP="005E66C2">
      <w:pPr>
        <w:rPr>
          <w:rFonts w:ascii="Tahoma" w:hAnsi="Tahoma" w:cs="Tahoma"/>
          <w:b/>
          <w:sz w:val="22"/>
          <w:szCs w:val="22"/>
          <w:lang w:val="bg-BG"/>
        </w:rPr>
      </w:pPr>
    </w:p>
    <w:p w14:paraId="5BC9CED4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8107E25" w14:textId="05A2CBCD" w:rsidR="005E66C2" w:rsidRPr="000B1346" w:rsidRDefault="005E66C2" w:rsidP="005E66C2">
      <w:pPr>
        <w:ind w:firstLine="567"/>
        <w:jc w:val="both"/>
        <w:textAlignment w:val="center"/>
        <w:rPr>
          <w:rFonts w:ascii="Tahoma" w:hAnsi="Tahoma" w:cs="Tahoma"/>
          <w:sz w:val="22"/>
          <w:szCs w:val="22"/>
        </w:rPr>
      </w:pPr>
      <w:proofErr w:type="spellStart"/>
      <w:r w:rsidRPr="00871002">
        <w:rPr>
          <w:rFonts w:ascii="Tahoma" w:hAnsi="Tahoma" w:cs="Tahoma"/>
          <w:sz w:val="22"/>
          <w:szCs w:val="22"/>
        </w:rPr>
        <w:t>Днес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, </w:t>
      </w:r>
      <w:r w:rsidRPr="00871002">
        <w:rPr>
          <w:rFonts w:ascii="Tahoma" w:hAnsi="Tahoma" w:cs="Tahoma"/>
          <w:sz w:val="22"/>
          <w:szCs w:val="22"/>
          <w:lang w:val="bg-BG"/>
        </w:rPr>
        <w:t>2</w:t>
      </w:r>
      <w:r w:rsidR="00871002" w:rsidRPr="00871002">
        <w:rPr>
          <w:rFonts w:ascii="Tahoma" w:hAnsi="Tahoma" w:cs="Tahoma"/>
          <w:sz w:val="22"/>
          <w:szCs w:val="22"/>
          <w:lang w:val="bg-BG"/>
        </w:rPr>
        <w:t>7</w:t>
      </w:r>
      <w:r w:rsidRPr="00871002">
        <w:rPr>
          <w:rFonts w:ascii="Tahoma" w:hAnsi="Tahoma" w:cs="Tahoma"/>
          <w:sz w:val="22"/>
          <w:szCs w:val="22"/>
        </w:rPr>
        <w:t>.</w:t>
      </w:r>
      <w:r w:rsidRPr="00871002">
        <w:rPr>
          <w:rFonts w:ascii="Tahoma" w:hAnsi="Tahoma" w:cs="Tahoma"/>
          <w:sz w:val="22"/>
          <w:szCs w:val="22"/>
          <w:lang w:val="bg-BG"/>
        </w:rPr>
        <w:t>0</w:t>
      </w:r>
      <w:r w:rsidR="00473C9C">
        <w:rPr>
          <w:rFonts w:ascii="Tahoma" w:hAnsi="Tahoma" w:cs="Tahoma"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sz w:val="22"/>
          <w:szCs w:val="22"/>
        </w:rPr>
        <w:t>.202</w:t>
      </w:r>
      <w:r w:rsidR="00473C9C">
        <w:rPr>
          <w:rFonts w:ascii="Tahoma" w:hAnsi="Tahoma" w:cs="Tahoma"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sz w:val="22"/>
          <w:szCs w:val="22"/>
        </w:rPr>
        <w:t xml:space="preserve"> г. </w:t>
      </w:r>
      <w:proofErr w:type="spellStart"/>
      <w:r w:rsidRPr="00871002">
        <w:rPr>
          <w:rFonts w:ascii="Tahoma" w:hAnsi="Tahoma" w:cs="Tahoma"/>
          <w:sz w:val="22"/>
          <w:szCs w:val="22"/>
        </w:rPr>
        <w:t>комисия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71002">
        <w:rPr>
          <w:rFonts w:ascii="Tahoma" w:hAnsi="Tahoma" w:cs="Tahoma"/>
          <w:sz w:val="22"/>
          <w:szCs w:val="22"/>
        </w:rPr>
        <w:t>назначена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със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Заповед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№ РД-10-</w:t>
      </w:r>
      <w:r w:rsidR="00871002" w:rsidRPr="00871002">
        <w:rPr>
          <w:rFonts w:ascii="Tahoma" w:hAnsi="Tahoma" w:cs="Tahoma"/>
          <w:sz w:val="22"/>
          <w:szCs w:val="22"/>
          <w:lang w:val="bg-BG"/>
        </w:rPr>
        <w:t>3</w:t>
      </w:r>
      <w:r w:rsidR="00473C9C">
        <w:rPr>
          <w:rFonts w:ascii="Tahoma" w:hAnsi="Tahoma" w:cs="Tahoma"/>
          <w:sz w:val="22"/>
          <w:szCs w:val="22"/>
          <w:lang w:val="bg-BG"/>
        </w:rPr>
        <w:t>8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от </w:t>
      </w:r>
      <w:r w:rsidR="00871002" w:rsidRPr="00871002">
        <w:rPr>
          <w:rFonts w:ascii="Tahoma" w:hAnsi="Tahoma" w:cs="Tahoma"/>
          <w:sz w:val="22"/>
          <w:szCs w:val="22"/>
          <w:lang w:val="bg-BG"/>
        </w:rPr>
        <w:t>2</w:t>
      </w:r>
      <w:r w:rsidR="00473C9C">
        <w:rPr>
          <w:rFonts w:ascii="Tahoma" w:hAnsi="Tahoma" w:cs="Tahoma"/>
          <w:sz w:val="22"/>
          <w:szCs w:val="22"/>
          <w:lang w:val="bg-BG"/>
        </w:rPr>
        <w:t>3</w:t>
      </w:r>
      <w:r w:rsidRPr="00871002">
        <w:rPr>
          <w:rFonts w:ascii="Tahoma" w:hAnsi="Tahoma" w:cs="Tahoma"/>
          <w:sz w:val="22"/>
          <w:szCs w:val="22"/>
          <w:lang w:val="bg-BG"/>
        </w:rPr>
        <w:t>.0</w:t>
      </w:r>
      <w:r w:rsidR="00473C9C">
        <w:rPr>
          <w:rFonts w:ascii="Tahoma" w:hAnsi="Tahoma" w:cs="Tahoma"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sz w:val="22"/>
          <w:szCs w:val="22"/>
          <w:lang w:val="bg-BG"/>
        </w:rPr>
        <w:t>.202</w:t>
      </w:r>
      <w:r w:rsidR="00473C9C">
        <w:rPr>
          <w:rFonts w:ascii="Tahoma" w:hAnsi="Tahoma" w:cs="Tahoma"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sz w:val="22"/>
          <w:szCs w:val="22"/>
        </w:rPr>
        <w:t xml:space="preserve"> г. </w:t>
      </w:r>
      <w:proofErr w:type="spellStart"/>
      <w:r w:rsidRPr="00871002">
        <w:rPr>
          <w:rFonts w:ascii="Tahoma" w:hAnsi="Tahoma" w:cs="Tahoma"/>
          <w:sz w:val="22"/>
          <w:szCs w:val="22"/>
        </w:rPr>
        <w:t>на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Изпълнителния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директор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на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ИАСАС </w:t>
      </w:r>
      <w:proofErr w:type="spellStart"/>
      <w:r w:rsidRPr="00871002">
        <w:rPr>
          <w:rFonts w:ascii="Tahoma" w:hAnsi="Tahoma" w:cs="Tahoma"/>
          <w:sz w:val="22"/>
          <w:szCs w:val="22"/>
        </w:rPr>
        <w:t>за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на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конкурс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за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държавен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служител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71002">
        <w:rPr>
          <w:rFonts w:ascii="Tahoma" w:hAnsi="Tahoma" w:cs="Tahoma"/>
          <w:sz w:val="22"/>
          <w:szCs w:val="22"/>
        </w:rPr>
        <w:t>за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sz w:val="22"/>
          <w:szCs w:val="22"/>
        </w:rPr>
        <w:t>длъжността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 „</w:t>
      </w:r>
      <w:proofErr w:type="spellStart"/>
      <w:proofErr w:type="gramStart"/>
      <w:r w:rsidRPr="00871002">
        <w:rPr>
          <w:rFonts w:ascii="Tahoma" w:hAnsi="Tahoma" w:cs="Tahoma"/>
          <w:sz w:val="22"/>
          <w:szCs w:val="22"/>
        </w:rPr>
        <w:t>инспектор</w:t>
      </w:r>
      <w:proofErr w:type="spellEnd"/>
      <w:r w:rsidRPr="00871002">
        <w:rPr>
          <w:rFonts w:ascii="Tahoma" w:hAnsi="Tahoma" w:cs="Tahoma"/>
          <w:sz w:val="22"/>
          <w:szCs w:val="22"/>
        </w:rPr>
        <w:t xml:space="preserve">“  </w:t>
      </w:r>
      <w:proofErr w:type="spellStart"/>
      <w:proofErr w:type="gramEnd"/>
      <w:r w:rsidR="00CD041E" w:rsidRPr="00871002">
        <w:rPr>
          <w:rFonts w:ascii="Tahoma" w:hAnsi="Tahoma" w:cs="Tahoma"/>
          <w:sz w:val="22"/>
          <w:szCs w:val="22"/>
        </w:rPr>
        <w:t>към</w:t>
      </w:r>
      <w:proofErr w:type="spellEnd"/>
      <w:r w:rsidR="00CD041E" w:rsidRPr="00871002">
        <w:rPr>
          <w:rFonts w:ascii="Tahoma" w:hAnsi="Tahoma" w:cs="Tahoma"/>
          <w:sz w:val="22"/>
          <w:szCs w:val="22"/>
        </w:rPr>
        <w:t xml:space="preserve"> </w:t>
      </w:r>
      <w:bookmarkStart w:id="0" w:name="_Hlk133392884"/>
      <w:proofErr w:type="spellStart"/>
      <w:r w:rsidR="00CD041E" w:rsidRPr="00871002">
        <w:rPr>
          <w:rFonts w:ascii="Tahoma" w:hAnsi="Tahoma" w:cs="Tahoma"/>
          <w:sz w:val="22"/>
          <w:szCs w:val="22"/>
        </w:rPr>
        <w:t>отдел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Сертификация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семеконтрол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“,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сектор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„</w:t>
      </w:r>
      <w:r w:rsidR="00473C9C">
        <w:rPr>
          <w:rFonts w:ascii="Tahoma" w:hAnsi="Tahoma" w:cs="Tahoma"/>
          <w:sz w:val="22"/>
          <w:szCs w:val="22"/>
          <w:lang w:val="bg-BG"/>
        </w:rPr>
        <w:t>Южен</w:t>
      </w:r>
      <w:r w:rsidR="00CD041E" w:rsidRPr="00171F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регион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по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сертификация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семеконтрол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“,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главна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дирекция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Сортоизпитване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апробация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семеконтрол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>“</w:t>
      </w:r>
      <w:bookmarkEnd w:id="0"/>
      <w:r w:rsidR="00CD041E" w:rsidRPr="00171F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на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 ИАСАС, </w:t>
      </w:r>
      <w:proofErr w:type="spellStart"/>
      <w:r w:rsidR="00CD041E" w:rsidRPr="00171FF4">
        <w:rPr>
          <w:rFonts w:ascii="Tahoma" w:hAnsi="Tahoma" w:cs="Tahoma"/>
          <w:sz w:val="22"/>
          <w:szCs w:val="22"/>
        </w:rPr>
        <w:t>гр</w:t>
      </w:r>
      <w:proofErr w:type="spellEnd"/>
      <w:r w:rsidR="00CD041E" w:rsidRPr="00171FF4">
        <w:rPr>
          <w:rFonts w:ascii="Tahoma" w:hAnsi="Tahoma" w:cs="Tahoma"/>
          <w:sz w:val="22"/>
          <w:szCs w:val="22"/>
        </w:rPr>
        <w:t xml:space="preserve">. </w:t>
      </w:r>
      <w:r w:rsidR="00473C9C">
        <w:rPr>
          <w:rFonts w:ascii="Tahoma" w:hAnsi="Tahoma" w:cs="Tahoma"/>
          <w:sz w:val="22"/>
          <w:szCs w:val="22"/>
          <w:lang w:val="bg-BG"/>
        </w:rPr>
        <w:t>Стара Загора</w:t>
      </w:r>
      <w:r w:rsidRPr="000B1346">
        <w:rPr>
          <w:rFonts w:ascii="Tahoma" w:hAnsi="Tahoma" w:cs="Tahoma"/>
          <w:sz w:val="22"/>
          <w:szCs w:val="22"/>
        </w:rPr>
        <w:t xml:space="preserve">. </w:t>
      </w:r>
    </w:p>
    <w:p w14:paraId="5BC43731" w14:textId="77777777" w:rsidR="005E66C2" w:rsidRPr="000B1346" w:rsidRDefault="005E66C2" w:rsidP="005E66C2">
      <w:pPr>
        <w:pStyle w:val="BodyText"/>
        <w:rPr>
          <w:rFonts w:ascii="Tahoma" w:hAnsi="Tahoma" w:cs="Tahoma"/>
          <w:sz w:val="22"/>
          <w:szCs w:val="22"/>
        </w:rPr>
      </w:pPr>
    </w:p>
    <w:p w14:paraId="11864645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7427505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B1346">
        <w:rPr>
          <w:rFonts w:ascii="Tahoma" w:hAnsi="Tahoma" w:cs="Tahoma"/>
          <w:b/>
          <w:sz w:val="22"/>
          <w:szCs w:val="22"/>
          <w:lang w:val="bg-BG"/>
        </w:rPr>
        <w:t>РЕШИ</w:t>
      </w:r>
    </w:p>
    <w:p w14:paraId="7B90243E" w14:textId="77777777" w:rsidR="005E66C2" w:rsidRPr="000B1346" w:rsidRDefault="005E66C2" w:rsidP="005E66C2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3CB6026" w14:textId="77777777" w:rsidR="005E66C2" w:rsidRPr="000B1346" w:rsidRDefault="005E66C2" w:rsidP="005E66C2">
      <w:pPr>
        <w:rPr>
          <w:rFonts w:ascii="Tahoma" w:hAnsi="Tahoma" w:cs="Tahoma"/>
          <w:sz w:val="22"/>
          <w:szCs w:val="22"/>
          <w:lang w:val="bg-BG"/>
        </w:rPr>
      </w:pPr>
    </w:p>
    <w:p w14:paraId="0C3474F0" w14:textId="34B9BC5A" w:rsidR="005E66C2" w:rsidRPr="00871002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7F14FB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Допуснатите кандидати трябва да се явят за провеждане на </w:t>
      </w:r>
      <w:r w:rsidRPr="00871002">
        <w:rPr>
          <w:rFonts w:ascii="Tahoma" w:hAnsi="Tahoma" w:cs="Tahoma"/>
          <w:b/>
          <w:sz w:val="22"/>
          <w:szCs w:val="22"/>
          <w:lang w:val="bg-BG"/>
        </w:rPr>
        <w:t>тест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</w:t>
      </w:r>
      <w:proofErr w:type="spellStart"/>
      <w:r w:rsidRPr="00871002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71002" w:rsidRPr="00871002">
        <w:rPr>
          <w:rFonts w:ascii="Tahoma" w:hAnsi="Tahoma" w:cs="Tahoma"/>
          <w:b/>
          <w:bCs/>
          <w:sz w:val="22"/>
          <w:szCs w:val="22"/>
          <w:lang w:val="bg-BG"/>
        </w:rPr>
        <w:t>0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5</w:t>
      </w:r>
      <w:r w:rsidRPr="00871002">
        <w:rPr>
          <w:rFonts w:ascii="Tahoma" w:hAnsi="Tahoma" w:cs="Tahoma"/>
          <w:b/>
          <w:bCs/>
          <w:sz w:val="22"/>
          <w:szCs w:val="22"/>
        </w:rPr>
        <w:t>.</w:t>
      </w:r>
      <w:r w:rsidR="00871002" w:rsidRPr="00871002">
        <w:rPr>
          <w:rFonts w:ascii="Tahoma" w:hAnsi="Tahoma" w:cs="Tahoma"/>
          <w:b/>
          <w:bCs/>
          <w:sz w:val="22"/>
          <w:szCs w:val="22"/>
          <w:lang w:val="bg-BG"/>
        </w:rPr>
        <w:t>0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6</w:t>
      </w:r>
      <w:r w:rsidRPr="00871002">
        <w:rPr>
          <w:rFonts w:ascii="Tahoma" w:hAnsi="Tahoma" w:cs="Tahoma"/>
          <w:b/>
          <w:bCs/>
          <w:sz w:val="22"/>
          <w:szCs w:val="22"/>
        </w:rPr>
        <w:t>.202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4</w:t>
      </w:r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г. </w:t>
      </w:r>
      <w:r w:rsidRPr="00871002">
        <w:rPr>
          <w:rFonts w:ascii="Tahoma" w:hAnsi="Tahoma" w:cs="Tahoma"/>
          <w:b/>
          <w:sz w:val="22"/>
          <w:szCs w:val="22"/>
          <w:lang w:val="bg-BG"/>
        </w:rPr>
        <w:t xml:space="preserve">от </w:t>
      </w:r>
      <w:r w:rsidR="00473C9C">
        <w:rPr>
          <w:rFonts w:ascii="Tahoma" w:hAnsi="Tahoma" w:cs="Tahoma"/>
          <w:b/>
          <w:sz w:val="22"/>
          <w:szCs w:val="22"/>
          <w:lang w:val="bg-BG"/>
        </w:rPr>
        <w:t>08</w:t>
      </w:r>
      <w:r w:rsidRPr="00871002">
        <w:rPr>
          <w:rFonts w:ascii="Tahoma" w:hAnsi="Tahoma" w:cs="Tahoma"/>
          <w:b/>
          <w:sz w:val="22"/>
          <w:szCs w:val="22"/>
          <w:lang w:val="bg-BG"/>
        </w:rPr>
        <w:t>.00 часа</w:t>
      </w:r>
      <w:r w:rsidRPr="00871002">
        <w:rPr>
          <w:rFonts w:ascii="Tahoma" w:hAnsi="Tahoma" w:cs="Tahoma"/>
          <w:sz w:val="22"/>
          <w:szCs w:val="22"/>
          <w:lang w:val="bg-BG"/>
        </w:rPr>
        <w:t xml:space="preserve"> в сградата на Изпълнителна агенция по сортоизпитване, апробация и семеконтрол (ИАСАС) в гр. София, бул. “Цариградско шосе” № 125, блок 1, ет. 3. Кандидатите трябва да носят документ за самоличност.</w:t>
      </w:r>
    </w:p>
    <w:p w14:paraId="5376DA93" w14:textId="1ADF4EEC" w:rsidR="005E66C2" w:rsidRPr="007F14FB" w:rsidRDefault="005E66C2" w:rsidP="005E66C2">
      <w:pPr>
        <w:keepLines/>
        <w:ind w:right="-142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bCs/>
          <w:sz w:val="22"/>
          <w:szCs w:val="22"/>
        </w:rPr>
        <w:t xml:space="preserve">С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успешно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представилите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се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кандидати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ще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се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проведе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/>
          <w:bCs/>
          <w:sz w:val="22"/>
          <w:szCs w:val="22"/>
        </w:rPr>
        <w:t>интервю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в </w:t>
      </w:r>
      <w:proofErr w:type="spellStart"/>
      <w:r w:rsidRPr="00871002">
        <w:rPr>
          <w:rFonts w:ascii="Tahoma" w:hAnsi="Tahoma" w:cs="Tahoma"/>
          <w:b/>
          <w:bCs/>
          <w:sz w:val="22"/>
          <w:szCs w:val="22"/>
        </w:rPr>
        <w:t>същия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/>
          <w:bCs/>
          <w:sz w:val="22"/>
          <w:szCs w:val="22"/>
        </w:rPr>
        <w:t>ден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/>
          <w:bCs/>
          <w:sz w:val="22"/>
          <w:szCs w:val="22"/>
        </w:rPr>
        <w:t>от</w:t>
      </w:r>
      <w:proofErr w:type="spellEnd"/>
      <w:r w:rsidRPr="0087100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09</w:t>
      </w:r>
      <w:r w:rsidRPr="00871002">
        <w:rPr>
          <w:rFonts w:ascii="Tahoma" w:hAnsi="Tahoma" w:cs="Tahoma"/>
          <w:b/>
          <w:bCs/>
          <w:sz w:val="22"/>
          <w:szCs w:val="22"/>
        </w:rPr>
        <w:t>.</w:t>
      </w:r>
      <w:r w:rsidR="00473C9C">
        <w:rPr>
          <w:rFonts w:ascii="Tahoma" w:hAnsi="Tahoma" w:cs="Tahoma"/>
          <w:b/>
          <w:bCs/>
          <w:sz w:val="22"/>
          <w:szCs w:val="22"/>
          <w:lang w:val="bg-BG"/>
        </w:rPr>
        <w:t>1</w:t>
      </w:r>
      <w:r w:rsidRPr="00871002">
        <w:rPr>
          <w:rFonts w:ascii="Tahoma" w:hAnsi="Tahoma" w:cs="Tahoma"/>
          <w:b/>
          <w:bCs/>
          <w:sz w:val="22"/>
          <w:szCs w:val="22"/>
        </w:rPr>
        <w:t>0</w:t>
      </w:r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r w:rsidRPr="00871002">
        <w:rPr>
          <w:rFonts w:ascii="Tahoma" w:hAnsi="Tahoma" w:cs="Tahoma"/>
          <w:b/>
          <w:bCs/>
          <w:sz w:val="22"/>
          <w:szCs w:val="22"/>
        </w:rPr>
        <w:t>ч</w:t>
      </w:r>
      <w:r w:rsidRPr="00871002">
        <w:rPr>
          <w:rFonts w:ascii="Tahoma" w:hAnsi="Tahoma" w:cs="Tahoma"/>
          <w:bCs/>
          <w:sz w:val="22"/>
          <w:szCs w:val="22"/>
        </w:rPr>
        <w:t xml:space="preserve">. в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сградата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871002">
        <w:rPr>
          <w:rFonts w:ascii="Tahoma" w:hAnsi="Tahoma" w:cs="Tahoma"/>
          <w:bCs/>
          <w:sz w:val="22"/>
          <w:szCs w:val="22"/>
        </w:rPr>
        <w:t>на</w:t>
      </w:r>
      <w:proofErr w:type="spellEnd"/>
      <w:r w:rsidRPr="00871002">
        <w:rPr>
          <w:rFonts w:ascii="Tahoma" w:hAnsi="Tahoma" w:cs="Tahoma"/>
          <w:bCs/>
          <w:sz w:val="22"/>
          <w:szCs w:val="22"/>
        </w:rPr>
        <w:t xml:space="preserve"> </w:t>
      </w:r>
      <w:r w:rsidRPr="00871002">
        <w:rPr>
          <w:rFonts w:ascii="Tahoma" w:hAnsi="Tahoma" w:cs="Tahoma"/>
          <w:bCs/>
          <w:sz w:val="22"/>
          <w:szCs w:val="22"/>
          <w:lang w:val="bg-BG"/>
        </w:rPr>
        <w:t xml:space="preserve">ИАСАС, </w:t>
      </w:r>
      <w:r w:rsidRPr="00871002">
        <w:rPr>
          <w:rFonts w:ascii="Tahoma" w:hAnsi="Tahoma" w:cs="Tahoma"/>
          <w:sz w:val="22"/>
          <w:szCs w:val="22"/>
          <w:lang w:val="bg-BG"/>
        </w:rPr>
        <w:t>гр. София, бул. “Цариградско шосе” № 125,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блок 1, ет. 3.</w:t>
      </w:r>
    </w:p>
    <w:p w14:paraId="11AC2CDF" w14:textId="77777777" w:rsidR="005E66C2" w:rsidRPr="007F14FB" w:rsidRDefault="005E66C2" w:rsidP="005E66C2">
      <w:pPr>
        <w:widowControl w:val="0"/>
        <w:shd w:val="clear" w:color="auto" w:fill="FFFFFF"/>
        <w:ind w:left="1416" w:right="-142" w:hanging="707"/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14:paraId="154216F8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lang w:val="bg-BG"/>
        </w:rPr>
      </w:pPr>
      <w:r w:rsidRPr="007F14FB">
        <w:rPr>
          <w:rFonts w:ascii="Tahoma" w:hAnsi="Tahoma" w:cs="Tahoma"/>
          <w:b/>
          <w:sz w:val="22"/>
          <w:szCs w:val="22"/>
          <w:lang w:val="bg-BG"/>
        </w:rPr>
        <w:t>СИСТЕМА ЗА ОПРЕДЕЛЯНЕ НА РЕЗУЛТАТИТЕ</w:t>
      </w:r>
      <w:r w:rsidRPr="007F14FB">
        <w:rPr>
          <w:rFonts w:ascii="Tahoma" w:hAnsi="Tahoma" w:cs="Tahoma"/>
          <w:b/>
          <w:spacing w:val="-5"/>
          <w:sz w:val="22"/>
          <w:szCs w:val="22"/>
          <w:lang w:val="bg-BG"/>
        </w:rPr>
        <w:t>:</w:t>
      </w:r>
    </w:p>
    <w:p w14:paraId="2377E52A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</w:p>
    <w:p w14:paraId="499F3128" w14:textId="77777777" w:rsidR="005E66C2" w:rsidRPr="007F14FB" w:rsidRDefault="005E66C2" w:rsidP="005E66C2">
      <w:pPr>
        <w:widowControl w:val="0"/>
        <w:shd w:val="clear" w:color="auto" w:fill="FFFFFF"/>
        <w:ind w:right="-142" w:firstLine="567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 w:rsidRPr="007F14FB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t>Тест:</w:t>
      </w:r>
    </w:p>
    <w:p w14:paraId="7B2DAE82" w14:textId="77777777" w:rsidR="005E66C2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</w:rPr>
      </w:pPr>
      <w:r w:rsidRPr="007F14FB">
        <w:rPr>
          <w:rFonts w:ascii="Tahoma" w:hAnsi="Tahoma" w:cs="Tahoma"/>
          <w:bCs/>
          <w:sz w:val="22"/>
          <w:szCs w:val="22"/>
        </w:rPr>
        <w:t xml:space="preserve">В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теста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ще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бъдат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включени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въпроси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свързани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с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устройството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и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функционирането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на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администрацията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и с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функциите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на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F14FB">
        <w:rPr>
          <w:rFonts w:ascii="Tahoma" w:hAnsi="Tahoma" w:cs="Tahoma"/>
          <w:bCs/>
          <w:sz w:val="22"/>
          <w:szCs w:val="22"/>
        </w:rPr>
        <w:t>длъжността</w:t>
      </w:r>
      <w:proofErr w:type="spellEnd"/>
      <w:r w:rsidRPr="007F14FB">
        <w:rPr>
          <w:rFonts w:ascii="Tahoma" w:hAnsi="Tahoma" w:cs="Tahoma"/>
          <w:bCs/>
          <w:sz w:val="22"/>
          <w:szCs w:val="22"/>
        </w:rPr>
        <w:t>.</w:t>
      </w:r>
    </w:p>
    <w:p w14:paraId="228CAF68" w14:textId="77777777" w:rsidR="005E66C2" w:rsidRPr="007F14FB" w:rsidRDefault="005E66C2" w:rsidP="005E66C2">
      <w:pPr>
        <w:keepLines/>
        <w:ind w:right="-142" w:firstLine="567"/>
        <w:jc w:val="both"/>
        <w:rPr>
          <w:rFonts w:ascii="Tahoma" w:hAnsi="Tahoma" w:cs="Tahoma"/>
          <w:bCs/>
          <w:sz w:val="22"/>
          <w:szCs w:val="22"/>
        </w:rPr>
      </w:pPr>
    </w:p>
    <w:p w14:paraId="0A31FE21" w14:textId="77777777" w:rsidR="005E66C2" w:rsidRPr="007F14FB" w:rsidRDefault="005E66C2" w:rsidP="005E66C2">
      <w:pPr>
        <w:pStyle w:val="BlockText"/>
        <w:ind w:left="0" w:right="-142" w:firstLine="567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7F14FB">
        <w:rPr>
          <w:rFonts w:ascii="Tahoma" w:hAnsi="Tahoma" w:cs="Tahoma"/>
          <w:i/>
          <w:sz w:val="22"/>
          <w:szCs w:val="22"/>
        </w:rPr>
        <w:t xml:space="preserve">  </w:t>
      </w:r>
      <w:r w:rsidRPr="007F14FB">
        <w:rPr>
          <w:rFonts w:ascii="Tahoma" w:hAnsi="Tahoma" w:cs="Tahoma"/>
          <w:i/>
          <w:sz w:val="22"/>
          <w:szCs w:val="22"/>
          <w:u w:val="single"/>
        </w:rPr>
        <w:t>Информационни източници за подготовка за теста:</w:t>
      </w:r>
    </w:p>
    <w:p w14:paraId="3AEEE732" w14:textId="77777777" w:rsidR="005E66C2" w:rsidRPr="007F14FB" w:rsidRDefault="005E66C2" w:rsidP="005E66C2">
      <w:pPr>
        <w:pStyle w:val="BlockText"/>
        <w:ind w:left="0" w:right="-142" w:firstLine="510"/>
        <w:jc w:val="both"/>
        <w:rPr>
          <w:rFonts w:ascii="Tahoma" w:hAnsi="Tahoma" w:cs="Tahoma"/>
          <w:sz w:val="22"/>
          <w:szCs w:val="22"/>
        </w:rPr>
      </w:pPr>
    </w:p>
    <w:p w14:paraId="7A282D45" w14:textId="77777777" w:rsidR="005E66C2" w:rsidRPr="00871002" w:rsidRDefault="005E66C2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sz w:val="22"/>
          <w:szCs w:val="22"/>
          <w:lang w:val="bg-BG"/>
        </w:rPr>
        <w:t>Закон за посевния и посадъчния материал</w:t>
      </w:r>
    </w:p>
    <w:p w14:paraId="725DB489" w14:textId="77777777" w:rsidR="005E66C2" w:rsidRPr="00871002" w:rsidRDefault="005E66C2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r w:rsidRPr="00871002">
        <w:rPr>
          <w:rFonts w:ascii="Tahoma" w:hAnsi="Tahoma" w:cs="Tahoma"/>
          <w:sz w:val="22"/>
          <w:szCs w:val="22"/>
          <w:lang w:val="bg-BG"/>
        </w:rPr>
        <w:t>Закон за закрила на новите сортове растения и породи животни</w:t>
      </w:r>
    </w:p>
    <w:p w14:paraId="0FE3F15F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7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3 от 25 февруари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14:paraId="36AF77E5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8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21 от 10 декември 2007 г. за търговия на посевен материал от зърнени култури на пазара на Европейския съюз</w:t>
        </w:r>
      </w:hyperlink>
    </w:p>
    <w:p w14:paraId="04975061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9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95 от 4 август 2006 г. за търговия на лозов посадъчен материал</w:t>
        </w:r>
      </w:hyperlink>
    </w:p>
    <w:p w14:paraId="3BF357F4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10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96 от 8 август 2006 г. за търговия на посевен материал от зеленчукови култури на пазара на Европейския съюз</w:t>
        </w:r>
      </w:hyperlink>
    </w:p>
    <w:p w14:paraId="018206C2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11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99 от 18 август 2006 г. за търговия на посевен материал от фуражни култури на пазара на Европейския съюз</w:t>
        </w:r>
      </w:hyperlink>
    </w:p>
    <w:p w14:paraId="7449EF27" w14:textId="77777777" w:rsidR="005E66C2" w:rsidRPr="00871002" w:rsidRDefault="00000000" w:rsidP="005E66C2">
      <w:pPr>
        <w:numPr>
          <w:ilvl w:val="0"/>
          <w:numId w:val="1"/>
        </w:numPr>
        <w:ind w:right="-142" w:firstLine="510"/>
        <w:rPr>
          <w:rFonts w:ascii="Tahoma" w:hAnsi="Tahoma" w:cs="Tahoma"/>
          <w:sz w:val="22"/>
          <w:szCs w:val="22"/>
          <w:lang w:val="bg-BG"/>
        </w:rPr>
      </w:pPr>
      <w:hyperlink r:id="rId12" w:history="1">
        <w:r w:rsidR="005E66C2" w:rsidRPr="00871002">
          <w:rPr>
            <w:rFonts w:ascii="Tahoma" w:hAnsi="Tahoma" w:cs="Tahoma"/>
            <w:sz w:val="22"/>
            <w:szCs w:val="22"/>
            <w:lang w:val="bg-BG"/>
          </w:rPr>
          <w:t>Наредба № 100 от 18 август 2006 г. за търговия на посевен материал от маслодайни и влакнодайни култури на пазара на Европейския съюз</w:t>
        </w:r>
      </w:hyperlink>
    </w:p>
    <w:p w14:paraId="5368B197" w14:textId="77777777" w:rsidR="005E66C2" w:rsidRDefault="005E66C2" w:rsidP="005E66C2">
      <w:pPr>
        <w:pStyle w:val="BlockText"/>
        <w:ind w:left="0" w:right="-142" w:firstLine="709"/>
        <w:jc w:val="both"/>
        <w:rPr>
          <w:rFonts w:ascii="Tahoma" w:hAnsi="Tahoma" w:cs="Tahoma"/>
          <w:sz w:val="22"/>
          <w:szCs w:val="22"/>
        </w:rPr>
      </w:pPr>
    </w:p>
    <w:p w14:paraId="7271CDFC" w14:textId="77777777" w:rsidR="005E66C2" w:rsidRPr="007F14FB" w:rsidRDefault="005E66C2" w:rsidP="005E66C2">
      <w:pPr>
        <w:pStyle w:val="BlockText"/>
        <w:ind w:left="0" w:right="-142" w:firstLine="709"/>
        <w:jc w:val="both"/>
        <w:rPr>
          <w:rFonts w:ascii="Tahoma" w:hAnsi="Tahoma" w:cs="Tahoma"/>
          <w:sz w:val="22"/>
          <w:szCs w:val="22"/>
        </w:rPr>
      </w:pPr>
    </w:p>
    <w:p w14:paraId="12F83E7A" w14:textId="77777777" w:rsidR="005E66C2" w:rsidRPr="0031579C" w:rsidRDefault="005E66C2" w:rsidP="005E66C2">
      <w:pPr>
        <w:tabs>
          <w:tab w:val="left" w:pos="0"/>
        </w:tabs>
        <w:ind w:right="-142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Тестовете са със затворени въпроси, с един възможен верен отговор. </w:t>
      </w:r>
    </w:p>
    <w:p w14:paraId="58818099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Брой въпроси: 30.</w:t>
      </w:r>
    </w:p>
    <w:p w14:paraId="7B2F42D9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За всеки верен отговор от теста да се дава по 1 /една/ точка, а за всеки грешен -  0 /нула/ точки. </w:t>
      </w:r>
    </w:p>
    <w:p w14:paraId="5F2473CB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Максимален брой точки: 30</w:t>
      </w:r>
    </w:p>
    <w:p w14:paraId="147B216B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При резултат от теста под 23 точки кандидатът не се допуска до интервю.</w:t>
      </w:r>
    </w:p>
    <w:p w14:paraId="52BDC436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Продължителност на провеждане на теста е 1 час.</w:t>
      </w:r>
    </w:p>
    <w:p w14:paraId="551D2A40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За следващия етап от конкурса /интервю/ се класират кандидатите получили минимум 23 точки.</w:t>
      </w:r>
    </w:p>
    <w:p w14:paraId="5AEAC2E6" w14:textId="77777777" w:rsidR="005E66C2" w:rsidRPr="0031579C" w:rsidRDefault="005E66C2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</w:rPr>
      </w:pPr>
    </w:p>
    <w:p w14:paraId="7B43CFBC" w14:textId="77777777" w:rsidR="005E66C2" w:rsidRPr="0031579C" w:rsidRDefault="005E66C2" w:rsidP="005E66C2">
      <w:pPr>
        <w:widowControl w:val="0"/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</w:pPr>
      <w:r w:rsidRPr="0031579C">
        <w:rPr>
          <w:rFonts w:ascii="Tahoma" w:hAnsi="Tahoma" w:cs="Tahoma"/>
          <w:b/>
          <w:spacing w:val="-5"/>
          <w:sz w:val="22"/>
          <w:szCs w:val="22"/>
          <w:u w:val="single"/>
          <w:lang w:val="bg-BG"/>
        </w:rPr>
        <w:t>Интервю:</w:t>
      </w:r>
    </w:p>
    <w:p w14:paraId="73856BDC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(НПКПМДСл.). </w:t>
      </w:r>
    </w:p>
    <w:p w14:paraId="6087CDD5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Минималният резултат, при който кандидатът се счита за успешно издържал интервюто, е 4.00. Кандидати, получили резултат под 4.00 на интервюто, не участват в крайното класиране.</w:t>
      </w:r>
    </w:p>
    <w:p w14:paraId="54F04868" w14:textId="77777777" w:rsidR="005E66C2" w:rsidRPr="0031579C" w:rsidRDefault="005E66C2" w:rsidP="005E66C2">
      <w:pPr>
        <w:tabs>
          <w:tab w:val="left" w:pos="0"/>
          <w:tab w:val="left" w:pos="639"/>
        </w:tabs>
        <w:ind w:left="639" w:firstLine="720"/>
        <w:contextualSpacing/>
        <w:rPr>
          <w:rFonts w:ascii="Tahoma" w:hAnsi="Tahoma" w:cs="Tahoma"/>
          <w:sz w:val="22"/>
          <w:szCs w:val="22"/>
          <w:lang w:val="bg-BG"/>
        </w:rPr>
      </w:pPr>
    </w:p>
    <w:p w14:paraId="2116AA6E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b/>
          <w:sz w:val="22"/>
          <w:szCs w:val="22"/>
          <w:u w:val="single"/>
          <w:lang w:val="bg-BG"/>
        </w:rPr>
      </w:pPr>
      <w:r w:rsidRPr="0031579C">
        <w:rPr>
          <w:rFonts w:ascii="Tahoma" w:hAnsi="Tahoma" w:cs="Tahoma"/>
          <w:b/>
          <w:sz w:val="22"/>
          <w:szCs w:val="22"/>
          <w:u w:val="single"/>
          <w:lang w:val="bg-BG"/>
        </w:rPr>
        <w:t>Окончателен  резултат на кандидата:</w:t>
      </w:r>
    </w:p>
    <w:p w14:paraId="7D94FFF8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14:paraId="582CCE45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Коефициентите, с които ще се умножат резултатите на кандидатите, предвид тяхната относителна тежест, съгласно чл. 34, ал. 5 от НПКПМДСл., са както следва:</w:t>
      </w:r>
    </w:p>
    <w:p w14:paraId="49F20C9A" w14:textId="77777777" w:rsidR="005E66C2" w:rsidRPr="0031579C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 xml:space="preserve">- тест - коефициент 4; </w:t>
      </w:r>
    </w:p>
    <w:p w14:paraId="65DA3A1F" w14:textId="77777777" w:rsidR="005E66C2" w:rsidRPr="007F14FB" w:rsidRDefault="005E66C2" w:rsidP="005E66C2">
      <w:pPr>
        <w:tabs>
          <w:tab w:val="left" w:pos="0"/>
        </w:tabs>
        <w:ind w:firstLine="720"/>
        <w:contextualSpacing/>
        <w:jc w:val="both"/>
        <w:rPr>
          <w:rFonts w:ascii="Tahoma" w:hAnsi="Tahoma" w:cs="Tahoma"/>
          <w:sz w:val="22"/>
          <w:szCs w:val="22"/>
          <w:lang w:val="bg-BG"/>
        </w:rPr>
      </w:pPr>
      <w:r w:rsidRPr="0031579C">
        <w:rPr>
          <w:rFonts w:ascii="Tahoma" w:hAnsi="Tahoma" w:cs="Tahoma"/>
          <w:sz w:val="22"/>
          <w:szCs w:val="22"/>
          <w:lang w:val="bg-BG"/>
        </w:rPr>
        <w:t>- интервю - коефициент 4.</w:t>
      </w:r>
      <w:r w:rsidRPr="007F14FB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7FF4B0B8" w14:textId="77777777" w:rsidR="005E66C2" w:rsidRPr="007F14FB" w:rsidRDefault="005E66C2" w:rsidP="005E66C2">
      <w:pPr>
        <w:tabs>
          <w:tab w:val="num" w:pos="720"/>
        </w:tabs>
        <w:ind w:hanging="142"/>
        <w:jc w:val="both"/>
        <w:rPr>
          <w:rFonts w:ascii="Tahoma" w:hAnsi="Tahoma" w:cs="Tahoma"/>
          <w:sz w:val="22"/>
          <w:szCs w:val="22"/>
          <w:lang w:val="bg-BG"/>
        </w:rPr>
      </w:pPr>
    </w:p>
    <w:p w14:paraId="692C6D8A" w14:textId="77777777" w:rsidR="005E66C2" w:rsidRPr="000B1346" w:rsidRDefault="005E66C2" w:rsidP="005E66C2">
      <w:pPr>
        <w:ind w:firstLine="567"/>
        <w:rPr>
          <w:rFonts w:ascii="Tahoma" w:hAnsi="Tahoma" w:cs="Tahoma"/>
          <w:sz w:val="22"/>
          <w:szCs w:val="22"/>
          <w:lang w:val="bg-BG"/>
        </w:rPr>
      </w:pPr>
      <w:r w:rsidRPr="000B1346">
        <w:rPr>
          <w:rFonts w:ascii="Tahoma" w:hAnsi="Tahoma" w:cs="Tahoma"/>
          <w:sz w:val="22"/>
          <w:szCs w:val="22"/>
          <w:lang w:val="bg-BG"/>
        </w:rPr>
        <w:t xml:space="preserve">                        </w:t>
      </w:r>
    </w:p>
    <w:p w14:paraId="68733A25" w14:textId="77777777" w:rsidR="005E66C2" w:rsidRPr="000B1346" w:rsidRDefault="005E66C2" w:rsidP="005E66C2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278A96AD" w14:textId="77777777" w:rsidR="005E66C2" w:rsidRPr="00B8218E" w:rsidRDefault="005E66C2" w:rsidP="005E66C2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B8218E">
        <w:rPr>
          <w:rFonts w:ascii="Tahoma" w:hAnsi="Tahoma" w:cs="Tahoma"/>
          <w:b/>
          <w:sz w:val="22"/>
          <w:szCs w:val="22"/>
          <w:lang w:val="bg-BG"/>
        </w:rPr>
        <w:t>КОНКУРСНА КОМИСИЯ:</w:t>
      </w:r>
    </w:p>
    <w:p w14:paraId="0AC340A5" w14:textId="77777777" w:rsidR="005E66C2" w:rsidRPr="00270AFB" w:rsidRDefault="005E66C2" w:rsidP="005E66C2">
      <w:pPr>
        <w:jc w:val="both"/>
        <w:rPr>
          <w:rFonts w:ascii="Tahoma" w:hAnsi="Tahoma" w:cs="Tahoma"/>
          <w:b/>
          <w:sz w:val="24"/>
          <w:szCs w:val="24"/>
          <w:lang w:val="bg-BG"/>
        </w:rPr>
      </w:pPr>
    </w:p>
    <w:p w14:paraId="7F93AC97" w14:textId="77777777" w:rsidR="005E66C2" w:rsidRPr="00871002" w:rsidRDefault="005E66C2" w:rsidP="005E66C2">
      <w:pPr>
        <w:jc w:val="both"/>
        <w:rPr>
          <w:rFonts w:ascii="Tahoma" w:hAnsi="Tahoma" w:cs="Tahoma"/>
          <w:b/>
          <w:bCs/>
          <w:lang w:val="ru-RU"/>
        </w:rPr>
      </w:pPr>
      <w:r w:rsidRPr="00871002">
        <w:rPr>
          <w:rFonts w:ascii="Tahoma" w:hAnsi="Tahoma" w:cs="Tahoma"/>
          <w:b/>
          <w:bCs/>
          <w:caps/>
          <w:lang w:val="bg-BG"/>
        </w:rPr>
        <w:t>Председател</w:t>
      </w:r>
      <w:r w:rsidRPr="00871002">
        <w:rPr>
          <w:rFonts w:ascii="Tahoma" w:hAnsi="Tahoma" w:cs="Tahoma"/>
          <w:b/>
          <w:bCs/>
          <w:lang w:val="bg-BG"/>
        </w:rPr>
        <w:t>:     ........................................</w:t>
      </w:r>
      <w:r w:rsidRPr="00871002">
        <w:rPr>
          <w:rFonts w:ascii="Tahoma" w:hAnsi="Tahoma" w:cs="Tahoma"/>
          <w:b/>
          <w:bCs/>
          <w:lang w:val="ru-RU"/>
        </w:rPr>
        <w:t>....................................................</w:t>
      </w:r>
    </w:p>
    <w:p w14:paraId="5F5114F7" w14:textId="4772E242" w:rsidR="005E66C2" w:rsidRPr="00871002" w:rsidRDefault="005E66C2" w:rsidP="00871002">
      <w:pPr>
        <w:ind w:left="1985"/>
        <w:jc w:val="both"/>
        <w:rPr>
          <w:rFonts w:ascii="Tahoma" w:hAnsi="Tahoma" w:cs="Tahoma"/>
          <w:lang w:val="bg-BG"/>
        </w:rPr>
      </w:pPr>
      <w:r w:rsidRPr="00871002">
        <w:rPr>
          <w:rFonts w:ascii="Tahoma" w:hAnsi="Tahoma" w:cs="Tahoma"/>
          <w:b/>
          <w:bCs/>
          <w:lang w:val="bg-BG"/>
        </w:rPr>
        <w:t>/</w:t>
      </w:r>
      <w:r w:rsidR="00473C9C">
        <w:rPr>
          <w:rFonts w:ascii="Tahoma" w:hAnsi="Tahoma" w:cs="Tahoma"/>
          <w:b/>
          <w:lang w:val="bg-BG"/>
        </w:rPr>
        <w:t>Павла Николова</w:t>
      </w:r>
      <w:r w:rsidR="00871002" w:rsidRPr="00871002">
        <w:rPr>
          <w:rFonts w:ascii="Tahoma" w:hAnsi="Tahoma" w:cs="Tahoma"/>
          <w:b/>
          <w:lang w:val="bg-BG"/>
        </w:rPr>
        <w:t xml:space="preserve"> </w:t>
      </w:r>
      <w:r w:rsidR="00871002" w:rsidRPr="00871002">
        <w:rPr>
          <w:rFonts w:ascii="Tahoma" w:hAnsi="Tahoma" w:cs="Tahoma"/>
        </w:rPr>
        <w:t xml:space="preserve">– </w:t>
      </w:r>
      <w:r w:rsidR="00871002" w:rsidRPr="00871002">
        <w:rPr>
          <w:rFonts w:ascii="Tahoma" w:hAnsi="Tahoma" w:cs="Tahoma"/>
          <w:lang w:val="bg-BG"/>
        </w:rPr>
        <w:t>началник – сектор /</w:t>
      </w:r>
    </w:p>
    <w:p w14:paraId="449E282A" w14:textId="77777777" w:rsidR="005E66C2" w:rsidRPr="00871002" w:rsidRDefault="005E66C2" w:rsidP="005E66C2">
      <w:pPr>
        <w:rPr>
          <w:rFonts w:ascii="Tahoma" w:hAnsi="Tahoma" w:cs="Tahoma"/>
          <w:b/>
          <w:bCs/>
          <w:lang w:val="bg-BG"/>
        </w:rPr>
      </w:pPr>
    </w:p>
    <w:p w14:paraId="0277A456" w14:textId="77777777" w:rsidR="005E66C2" w:rsidRPr="00871002" w:rsidRDefault="005E66C2" w:rsidP="005E66C2">
      <w:pPr>
        <w:rPr>
          <w:rFonts w:ascii="Tahoma" w:hAnsi="Tahoma" w:cs="Tahoma"/>
          <w:b/>
          <w:bCs/>
          <w:lang w:val="bg-BG"/>
        </w:rPr>
      </w:pPr>
      <w:r w:rsidRPr="00871002">
        <w:rPr>
          <w:rFonts w:ascii="Tahoma" w:hAnsi="Tahoma" w:cs="Tahoma"/>
          <w:b/>
          <w:bCs/>
          <w:caps/>
          <w:lang w:val="bg-BG"/>
        </w:rPr>
        <w:t>Членове</w:t>
      </w:r>
      <w:r w:rsidRPr="00871002">
        <w:rPr>
          <w:rFonts w:ascii="Tahoma" w:hAnsi="Tahoma" w:cs="Tahoma"/>
          <w:b/>
          <w:bCs/>
          <w:lang w:val="bg-BG"/>
        </w:rPr>
        <w:t xml:space="preserve">: </w:t>
      </w:r>
    </w:p>
    <w:p w14:paraId="42E818E3" w14:textId="77777777" w:rsidR="005E66C2" w:rsidRPr="00270AFB" w:rsidRDefault="005E66C2" w:rsidP="005E66C2">
      <w:pPr>
        <w:ind w:left="1276" w:firstLine="142"/>
        <w:rPr>
          <w:rFonts w:ascii="Tahoma" w:hAnsi="Tahoma" w:cs="Tahoma"/>
          <w:bCs/>
          <w:lang w:val="ru-RU"/>
        </w:rPr>
      </w:pPr>
      <w:r w:rsidRPr="00871002">
        <w:rPr>
          <w:rFonts w:ascii="Tahoma" w:hAnsi="Tahoma" w:cs="Tahoma"/>
          <w:bCs/>
          <w:lang w:val="bg-BG"/>
        </w:rPr>
        <w:tab/>
        <w:t>1. ..............................................................................................</w:t>
      </w:r>
    </w:p>
    <w:p w14:paraId="5D0F854C" w14:textId="57E0FD3F" w:rsidR="005E66C2" w:rsidRPr="0031579C" w:rsidRDefault="005E66C2" w:rsidP="005E66C2">
      <w:pPr>
        <w:ind w:left="1276" w:firstLine="142"/>
        <w:jc w:val="both"/>
        <w:rPr>
          <w:rFonts w:ascii="Tahoma" w:hAnsi="Tahoma" w:cs="Tahoma"/>
          <w:lang w:val="ru-RU"/>
        </w:rPr>
      </w:pPr>
      <w:r w:rsidRPr="0031579C">
        <w:rPr>
          <w:rFonts w:ascii="Tahoma" w:hAnsi="Tahoma" w:cs="Tahoma"/>
          <w:b/>
          <w:bCs/>
          <w:lang w:val="bg-BG"/>
        </w:rPr>
        <w:t>/</w:t>
      </w:r>
      <w:r w:rsidRPr="0031579C">
        <w:rPr>
          <w:rFonts w:ascii="Tahoma" w:hAnsi="Tahoma" w:cs="Tahoma"/>
          <w:b/>
          <w:lang w:val="bg-BG"/>
        </w:rPr>
        <w:t>Веселина Соколова-Багдади</w:t>
      </w:r>
      <w:r w:rsidRPr="0031579C">
        <w:rPr>
          <w:rFonts w:ascii="Tahoma" w:hAnsi="Tahoma" w:cs="Tahoma"/>
          <w:lang w:val="bg-BG"/>
        </w:rPr>
        <w:t xml:space="preserve"> – директор на дирекция </w:t>
      </w:r>
      <w:r w:rsidR="00473C9C">
        <w:rPr>
          <w:rFonts w:ascii="Tahoma" w:hAnsi="Tahoma" w:cs="Tahoma"/>
          <w:lang w:val="bg-BG"/>
        </w:rPr>
        <w:t>/</w:t>
      </w:r>
    </w:p>
    <w:p w14:paraId="3779945E" w14:textId="77777777" w:rsidR="005E66C2" w:rsidRPr="007F3BEB" w:rsidRDefault="005E66C2" w:rsidP="005E66C2">
      <w:pPr>
        <w:ind w:left="1276" w:firstLine="142"/>
        <w:rPr>
          <w:rFonts w:ascii="Tahoma" w:hAnsi="Tahoma" w:cs="Tahoma"/>
          <w:b/>
          <w:bCs/>
          <w:lang w:val="bg-BG"/>
        </w:rPr>
      </w:pPr>
    </w:p>
    <w:p w14:paraId="4E3DB93B" w14:textId="77777777" w:rsidR="005E66C2" w:rsidRPr="00270AFB" w:rsidRDefault="005E66C2" w:rsidP="005E66C2">
      <w:pPr>
        <w:ind w:left="1276" w:firstLine="142"/>
        <w:rPr>
          <w:rFonts w:ascii="Tahoma" w:hAnsi="Tahoma" w:cs="Tahoma"/>
          <w:bCs/>
          <w:lang w:val="bg-BG"/>
        </w:rPr>
      </w:pPr>
      <w:r w:rsidRPr="00270AFB">
        <w:rPr>
          <w:rFonts w:ascii="Tahoma" w:hAnsi="Tahoma" w:cs="Tahoma"/>
          <w:bCs/>
          <w:lang w:val="bg-BG"/>
        </w:rPr>
        <w:t>2. ..............................................................................................</w:t>
      </w:r>
    </w:p>
    <w:p w14:paraId="30F7F988" w14:textId="79569A79" w:rsidR="005E66C2" w:rsidRPr="000B1346" w:rsidRDefault="005E66C2" w:rsidP="00871002">
      <w:pPr>
        <w:ind w:left="1276" w:firstLine="142"/>
        <w:jc w:val="both"/>
        <w:rPr>
          <w:rFonts w:ascii="Tahoma" w:hAnsi="Tahoma" w:cs="Tahoma"/>
          <w:sz w:val="22"/>
          <w:szCs w:val="22"/>
        </w:rPr>
      </w:pPr>
      <w:r w:rsidRPr="007F3BEB">
        <w:rPr>
          <w:rFonts w:ascii="Tahoma" w:hAnsi="Tahoma" w:cs="Tahoma"/>
          <w:b/>
          <w:lang w:val="bg-BG"/>
        </w:rPr>
        <w:t>/</w:t>
      </w:r>
      <w:proofErr w:type="spellStart"/>
      <w:r w:rsidRPr="007F3BEB">
        <w:rPr>
          <w:rFonts w:ascii="Tahoma" w:hAnsi="Tahoma" w:cs="Tahoma"/>
          <w:b/>
        </w:rPr>
        <w:t>Антоанета</w:t>
      </w:r>
      <w:proofErr w:type="spellEnd"/>
      <w:r w:rsidRPr="007F3BEB">
        <w:rPr>
          <w:rFonts w:ascii="Tahoma" w:hAnsi="Tahoma" w:cs="Tahoma"/>
          <w:b/>
        </w:rPr>
        <w:t xml:space="preserve"> </w:t>
      </w:r>
      <w:proofErr w:type="spellStart"/>
      <w:r w:rsidRPr="007F3BEB">
        <w:rPr>
          <w:rFonts w:ascii="Tahoma" w:hAnsi="Tahoma" w:cs="Tahoma"/>
          <w:b/>
        </w:rPr>
        <w:t>Йорданова</w:t>
      </w:r>
      <w:proofErr w:type="spellEnd"/>
      <w:r w:rsidRPr="007F3BEB">
        <w:rPr>
          <w:rFonts w:ascii="Tahoma" w:hAnsi="Tahoma" w:cs="Tahoma"/>
        </w:rPr>
        <w:t xml:space="preserve"> </w:t>
      </w:r>
      <w:r w:rsidRPr="007F3BEB">
        <w:rPr>
          <w:rFonts w:ascii="Tahoma" w:hAnsi="Tahoma" w:cs="Tahoma"/>
          <w:lang w:val="ru-RU"/>
        </w:rPr>
        <w:t>–</w:t>
      </w:r>
      <w:r w:rsidRPr="007F3BEB">
        <w:rPr>
          <w:rFonts w:ascii="Tahoma" w:hAnsi="Tahoma" w:cs="Tahoma"/>
          <w:lang w:val="bg-BG"/>
        </w:rPr>
        <w:t xml:space="preserve"> </w:t>
      </w:r>
      <w:r w:rsidRPr="007F3BEB">
        <w:rPr>
          <w:rFonts w:ascii="Tahoma" w:hAnsi="Tahoma" w:cs="Tahoma"/>
          <w:lang w:val="ru-RU"/>
        </w:rPr>
        <w:t xml:space="preserve"> юрисконсулт /</w:t>
      </w:r>
    </w:p>
    <w:p w14:paraId="342C9BDE" w14:textId="77777777" w:rsidR="005E66C2" w:rsidRPr="000B1346" w:rsidRDefault="005E66C2" w:rsidP="005E66C2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14:paraId="2E6455BD" w14:textId="77777777" w:rsidR="005E66C2" w:rsidRPr="000B1346" w:rsidRDefault="005E66C2" w:rsidP="005E66C2">
      <w:pPr>
        <w:rPr>
          <w:rFonts w:ascii="Tahoma" w:hAnsi="Tahoma" w:cs="Tahoma"/>
          <w:sz w:val="22"/>
          <w:szCs w:val="22"/>
        </w:rPr>
      </w:pPr>
    </w:p>
    <w:p w14:paraId="5A39EF14" w14:textId="77777777" w:rsidR="006C40DB" w:rsidRDefault="006C40DB"/>
    <w:sectPr w:rsidR="006C40DB" w:rsidSect="00D8266B">
      <w:headerReference w:type="default" r:id="rId13"/>
      <w:footerReference w:type="default" r:id="rId14"/>
      <w:pgSz w:w="12240" w:h="15840" w:code="1"/>
      <w:pgMar w:top="1440" w:right="1440" w:bottom="1440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07DDC" w14:textId="77777777" w:rsidR="00451318" w:rsidRDefault="00451318">
      <w:r>
        <w:separator/>
      </w:r>
    </w:p>
  </w:endnote>
  <w:endnote w:type="continuationSeparator" w:id="0">
    <w:p w14:paraId="7E74AFC7" w14:textId="77777777" w:rsidR="00451318" w:rsidRDefault="004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A29C4" w14:textId="77777777" w:rsidR="00000000" w:rsidRDefault="00000000" w:rsidP="00D556B0">
    <w:pPr>
      <w:pStyle w:val="Footer"/>
      <w:pBdr>
        <w:bottom w:val="single" w:sz="6" w:space="1" w:color="auto"/>
      </w:pBdr>
      <w:rPr>
        <w:lang w:val="bg-BG"/>
      </w:rPr>
    </w:pPr>
  </w:p>
  <w:p w14:paraId="389124F0" w14:textId="77777777" w:rsidR="00000000" w:rsidRPr="0042494F" w:rsidRDefault="00000000" w:rsidP="00D556B0">
    <w:pPr>
      <w:pStyle w:val="Footer"/>
      <w:rPr>
        <w:lang w:val="bg-BG"/>
      </w:rPr>
    </w:pPr>
  </w:p>
  <w:p w14:paraId="3342D1C5" w14:textId="77777777" w:rsidR="00000000" w:rsidRPr="00EE7893" w:rsidRDefault="007D1791" w:rsidP="00D556B0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25765074" w14:textId="77777777" w:rsidR="00000000" w:rsidRPr="0042494F" w:rsidRDefault="007D1791" w:rsidP="00D556B0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14:paraId="46F93C78" w14:textId="77777777" w:rsidR="00000000" w:rsidRDefault="00000000">
    <w:pPr>
      <w:pStyle w:val="Footer"/>
    </w:pPr>
  </w:p>
  <w:p w14:paraId="6291A8A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DADCA" w14:textId="77777777" w:rsidR="00451318" w:rsidRDefault="00451318">
      <w:r>
        <w:separator/>
      </w:r>
    </w:p>
  </w:footnote>
  <w:footnote w:type="continuationSeparator" w:id="0">
    <w:p w14:paraId="42C45C78" w14:textId="77777777" w:rsidR="00451318" w:rsidRDefault="0045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2CF" w14:textId="77777777" w:rsidR="00000000" w:rsidRPr="00AD67F8" w:rsidRDefault="007D1791" w:rsidP="00D556B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  <w:lang w:val="bg-BG"/>
      </w:rPr>
      <w:drawing>
        <wp:anchor distT="0" distB="0" distL="114300" distR="114300" simplePos="0" relativeHeight="251660288" behindDoc="0" locked="0" layoutInCell="1" allowOverlap="1" wp14:anchorId="083F2E3D" wp14:editId="7ADD86BD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28" name="Picture 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703C9" wp14:editId="19A90B1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9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6F51C5C7" w14:textId="3C66ECB2" w:rsidR="00000000" w:rsidRPr="00473C9C" w:rsidRDefault="007D1791" w:rsidP="00D556B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  <w:lang w:val="bg-BG"/>
      </w:rPr>
    </w:pPr>
    <w:proofErr w:type="spellStart"/>
    <w:r>
      <w:rPr>
        <w:rFonts w:ascii="Arial Narrow" w:hAnsi="Arial Narrow" w:cs="Arial"/>
        <w:b w:val="0"/>
        <w:spacing w:val="30"/>
        <w:sz w:val="26"/>
        <w:szCs w:val="26"/>
      </w:rPr>
      <w:t>Министерство</w:t>
    </w:r>
    <w:proofErr w:type="spellEnd"/>
    <w:r>
      <w:rPr>
        <w:rFonts w:ascii="Arial Narrow" w:hAnsi="Arial Narrow" w:cs="Arial"/>
        <w:b w:val="0"/>
        <w:spacing w:val="30"/>
        <w:sz w:val="26"/>
        <w:szCs w:val="26"/>
      </w:rPr>
      <w:t xml:space="preserve"> </w:t>
    </w:r>
    <w:proofErr w:type="spellStart"/>
    <w:r>
      <w:rPr>
        <w:rFonts w:ascii="Arial Narrow" w:hAnsi="Arial Narrow" w:cs="Arial"/>
        <w:b w:val="0"/>
        <w:spacing w:val="30"/>
        <w:sz w:val="26"/>
        <w:szCs w:val="26"/>
      </w:rPr>
      <w:t>на</w:t>
    </w:r>
    <w:proofErr w:type="spellEnd"/>
    <w:r>
      <w:rPr>
        <w:rFonts w:ascii="Arial Narrow" w:hAnsi="Arial Narrow" w:cs="Arial"/>
        <w:b w:val="0"/>
        <w:spacing w:val="30"/>
        <w:sz w:val="26"/>
        <w:szCs w:val="26"/>
      </w:rPr>
      <w:t xml:space="preserve"> </w:t>
    </w:r>
    <w:proofErr w:type="spellStart"/>
    <w:r>
      <w:rPr>
        <w:rFonts w:ascii="Arial Narrow" w:hAnsi="Arial Narrow" w:cs="Arial"/>
        <w:b w:val="0"/>
        <w:spacing w:val="30"/>
        <w:sz w:val="26"/>
        <w:szCs w:val="26"/>
      </w:rPr>
      <w:t>земеделието</w:t>
    </w:r>
    <w:proofErr w:type="spellEnd"/>
    <w:r w:rsidR="00473C9C">
      <w:rPr>
        <w:rFonts w:ascii="Arial Narrow" w:hAnsi="Arial Narrow" w:cs="Arial"/>
        <w:b w:val="0"/>
        <w:spacing w:val="30"/>
        <w:sz w:val="26"/>
        <w:szCs w:val="26"/>
        <w:lang w:val="bg-BG"/>
      </w:rPr>
      <w:t xml:space="preserve"> и храните</w:t>
    </w:r>
  </w:p>
  <w:p w14:paraId="2F1D678B" w14:textId="77777777" w:rsidR="00000000" w:rsidRPr="00AD67F8" w:rsidRDefault="007D1791" w:rsidP="00D556B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161A09E7" w14:textId="77777777" w:rsidR="00000000" w:rsidRPr="0032786D" w:rsidRDefault="007D1791" w:rsidP="00D556B0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  <w:p w14:paraId="7FFAA48D" w14:textId="77777777" w:rsidR="00000000" w:rsidRDefault="00000000">
    <w:pPr>
      <w:pStyle w:val="Header"/>
    </w:pPr>
  </w:p>
  <w:p w14:paraId="4D87B9EC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D0B9D"/>
    <w:multiLevelType w:val="hybridMultilevel"/>
    <w:tmpl w:val="531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2"/>
    <w:rsid w:val="00131F29"/>
    <w:rsid w:val="00451318"/>
    <w:rsid w:val="00473C9C"/>
    <w:rsid w:val="005E66C2"/>
    <w:rsid w:val="006C40DB"/>
    <w:rsid w:val="007D1791"/>
    <w:rsid w:val="00871002"/>
    <w:rsid w:val="00C119F6"/>
    <w:rsid w:val="00CD041E"/>
    <w:rsid w:val="00D21E09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39B"/>
  <w15:chartTrackingRefBased/>
  <w15:docId w15:val="{EAC8AF4A-BEA9-45CE-BA86-B17322A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E66C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6C2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5E6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6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5E6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6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qFormat/>
    <w:rsid w:val="005E66C2"/>
    <w:rPr>
      <w:i/>
      <w:iCs/>
    </w:rPr>
  </w:style>
  <w:style w:type="paragraph" w:styleId="BodyText">
    <w:name w:val="Body Text"/>
    <w:basedOn w:val="Normal"/>
    <w:link w:val="BodyTextChar"/>
    <w:rsid w:val="005E66C2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5E66C2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lockText">
    <w:name w:val="Block Text"/>
    <w:basedOn w:val="Normal"/>
    <w:rsid w:val="005E66C2"/>
    <w:pPr>
      <w:keepLines/>
      <w:ind w:left="57" w:right="57"/>
    </w:pPr>
    <w:rPr>
      <w:rFonts w:ascii="Hebar" w:hAnsi="Hebar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as.government.bg/att/Naredba%2021%202007%20targovia%20zarneni%20kultur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asas.government.bg/att/Naredba%203%202010%20targovia%20ovoshten%20posad%20material.pdf" TargetMode="External"/><Relationship Id="rId12" Type="http://schemas.openxmlformats.org/officeDocument/2006/relationships/hyperlink" Target="https://iasas.government.bg/att/Naredba%20100%202006%20maslodajni%20i%20vlaknodajn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sas.government.bg/att/Naredbi%2099%20%202006%20furajni%20kultur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asas.government.bg/att/Naredba%2096%202006%20zelenchukovi%20kultu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as.government.bg/att/Naredba%2095%202006%20lozov%20posadachen%20materia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Veselina Sokolova</cp:lastModifiedBy>
  <cp:revision>2</cp:revision>
  <cp:lastPrinted>2024-05-28T10:35:00Z</cp:lastPrinted>
  <dcterms:created xsi:type="dcterms:W3CDTF">2024-05-28T10:36:00Z</dcterms:created>
  <dcterms:modified xsi:type="dcterms:W3CDTF">2024-05-28T10:36:00Z</dcterms:modified>
</cp:coreProperties>
</file>